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ACBEC0" w14:textId="77777777" w:rsidR="00EC7C50" w:rsidRPr="005342D2" w:rsidRDefault="00EC7C50" w:rsidP="00EC7C50">
      <w:pPr>
        <w:pStyle w:val="Overskrift1"/>
        <w:rPr>
          <w:color w:val="000000" w:themeColor="text1"/>
          <w:sz w:val="36"/>
          <w:szCs w:val="36"/>
        </w:rPr>
      </w:pPr>
      <w:bookmarkStart w:id="0" w:name="_Toc423601667"/>
      <w:r w:rsidRPr="005342D2">
        <w:rPr>
          <w:color w:val="000000" w:themeColor="text1"/>
          <w:sz w:val="36"/>
          <w:szCs w:val="36"/>
        </w:rPr>
        <w:t>Bilag 3: Avtalevilkår for kontrakter som kan tildeles innenfor rammeavtalen med utfylte bilag</w:t>
      </w:r>
      <w:bookmarkEnd w:id="0"/>
    </w:p>
    <w:p w14:paraId="631E82BF" w14:textId="77777777" w:rsidR="00EC7C50" w:rsidRDefault="00EC7C50" w:rsidP="00EC7C50">
      <w:pPr>
        <w:rPr>
          <w:rFonts w:ascii="Arial" w:hAnsi="Arial" w:cs="Arial"/>
        </w:rPr>
      </w:pPr>
    </w:p>
    <w:p w14:paraId="248ABFAA" w14:textId="77777777" w:rsidR="00EC7C50" w:rsidRPr="00F54B88" w:rsidRDefault="00EC7C50" w:rsidP="00EC7C50">
      <w:pPr>
        <w:rPr>
          <w:rFonts w:ascii="Arial" w:hAnsi="Arial" w:cs="Arial"/>
          <w:sz w:val="20"/>
          <w:szCs w:val="20"/>
        </w:rPr>
      </w:pPr>
    </w:p>
    <w:p w14:paraId="79E7B445" w14:textId="77777777" w:rsidR="00EC7C50" w:rsidRDefault="00EC7C50" w:rsidP="00EC7C50"/>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3"/>
        <w:gridCol w:w="3685"/>
        <w:gridCol w:w="993"/>
        <w:gridCol w:w="992"/>
        <w:gridCol w:w="1984"/>
      </w:tblGrid>
      <w:tr w:rsidR="00EC7C50" w14:paraId="406ABFC5" w14:textId="77777777" w:rsidTr="00C1140F">
        <w:trPr>
          <w:trHeight w:val="248"/>
        </w:trPr>
        <w:tc>
          <w:tcPr>
            <w:tcW w:w="1413" w:type="dxa"/>
            <w:shd w:val="clear" w:color="auto" w:fill="FFFFFF"/>
          </w:tcPr>
          <w:p w14:paraId="48FBC143" w14:textId="5ECED8C9" w:rsidR="00EC7C50" w:rsidRPr="00B13BCA" w:rsidRDefault="00F012EB" w:rsidP="00371D50">
            <w:pPr>
              <w:rPr>
                <w:rFonts w:ascii="Arial" w:hAnsi="Arial" w:cs="Arial"/>
                <w:b/>
                <w:sz w:val="20"/>
                <w:szCs w:val="20"/>
              </w:rPr>
            </w:pPr>
            <w:r>
              <w:rPr>
                <w:rFonts w:ascii="Arial" w:hAnsi="Arial" w:cs="Arial"/>
                <w:b/>
                <w:sz w:val="20"/>
                <w:szCs w:val="20"/>
              </w:rPr>
              <w:t>SSA</w:t>
            </w:r>
          </w:p>
        </w:tc>
        <w:tc>
          <w:tcPr>
            <w:tcW w:w="3685" w:type="dxa"/>
            <w:shd w:val="clear" w:color="auto" w:fill="FFFFFF"/>
          </w:tcPr>
          <w:p w14:paraId="7D320D77" w14:textId="77777777" w:rsidR="00EC7C50" w:rsidRPr="00B13BCA" w:rsidRDefault="00EC7C50" w:rsidP="00371D50">
            <w:pPr>
              <w:rPr>
                <w:rFonts w:ascii="Arial" w:hAnsi="Arial" w:cs="Arial"/>
                <w:b/>
                <w:sz w:val="20"/>
                <w:szCs w:val="20"/>
              </w:rPr>
            </w:pPr>
            <w:r w:rsidRPr="00B13BCA">
              <w:rPr>
                <w:rFonts w:ascii="Arial" w:hAnsi="Arial" w:cs="Arial"/>
                <w:b/>
                <w:sz w:val="20"/>
                <w:szCs w:val="20"/>
              </w:rPr>
              <w:t>Avtale</w:t>
            </w:r>
          </w:p>
        </w:tc>
        <w:tc>
          <w:tcPr>
            <w:tcW w:w="993" w:type="dxa"/>
            <w:shd w:val="clear" w:color="auto" w:fill="FFFFFF"/>
          </w:tcPr>
          <w:p w14:paraId="043B7E2D" w14:textId="77777777" w:rsidR="00EC7C50" w:rsidRPr="00B13BCA" w:rsidRDefault="00EC7C50" w:rsidP="00371D50">
            <w:pPr>
              <w:rPr>
                <w:rFonts w:ascii="Arial" w:hAnsi="Arial" w:cs="Arial"/>
                <w:b/>
                <w:sz w:val="20"/>
                <w:szCs w:val="20"/>
              </w:rPr>
            </w:pPr>
            <w:r w:rsidRPr="00B13BCA">
              <w:rPr>
                <w:rFonts w:ascii="Arial" w:hAnsi="Arial" w:cs="Arial"/>
                <w:b/>
                <w:sz w:val="20"/>
                <w:szCs w:val="20"/>
              </w:rPr>
              <w:t>Utgiver</w:t>
            </w:r>
          </w:p>
        </w:tc>
        <w:tc>
          <w:tcPr>
            <w:tcW w:w="992" w:type="dxa"/>
            <w:shd w:val="clear" w:color="auto" w:fill="FFFFFF"/>
          </w:tcPr>
          <w:p w14:paraId="7964460E" w14:textId="77777777" w:rsidR="00EC7C50" w:rsidRPr="00B13BCA" w:rsidRDefault="00EC7C50" w:rsidP="00371D50">
            <w:pPr>
              <w:rPr>
                <w:rFonts w:ascii="Arial" w:hAnsi="Arial" w:cs="Arial"/>
                <w:b/>
                <w:sz w:val="20"/>
                <w:szCs w:val="20"/>
              </w:rPr>
            </w:pPr>
            <w:r w:rsidRPr="00B13BCA">
              <w:rPr>
                <w:rFonts w:ascii="Arial" w:hAnsi="Arial" w:cs="Arial"/>
                <w:b/>
                <w:sz w:val="20"/>
                <w:szCs w:val="20"/>
              </w:rPr>
              <w:t>Versjon</w:t>
            </w:r>
          </w:p>
        </w:tc>
        <w:tc>
          <w:tcPr>
            <w:tcW w:w="1984" w:type="dxa"/>
            <w:shd w:val="clear" w:color="auto" w:fill="FFFFFF"/>
          </w:tcPr>
          <w:p w14:paraId="16E092C1" w14:textId="673425FD" w:rsidR="00EC7C50" w:rsidRPr="00B13BCA" w:rsidRDefault="00EC7C50" w:rsidP="00371D50">
            <w:pPr>
              <w:rPr>
                <w:rFonts w:ascii="Arial" w:hAnsi="Arial" w:cs="Arial"/>
                <w:b/>
                <w:sz w:val="20"/>
                <w:szCs w:val="20"/>
              </w:rPr>
            </w:pPr>
            <w:r w:rsidRPr="00B13BCA">
              <w:rPr>
                <w:rFonts w:ascii="Arial" w:hAnsi="Arial" w:cs="Arial"/>
                <w:b/>
                <w:sz w:val="20"/>
                <w:szCs w:val="20"/>
              </w:rPr>
              <w:t>Valgte tildelings-kontrakter</w:t>
            </w:r>
          </w:p>
        </w:tc>
      </w:tr>
      <w:tr w:rsidR="00EC7C50" w14:paraId="5F7975B6" w14:textId="77777777" w:rsidTr="00C1140F">
        <w:trPr>
          <w:trHeight w:val="454"/>
        </w:trPr>
        <w:tc>
          <w:tcPr>
            <w:tcW w:w="1413" w:type="dxa"/>
          </w:tcPr>
          <w:p w14:paraId="5A4BB13F" w14:textId="77777777" w:rsidR="00EC7C50" w:rsidRPr="00B13BCA" w:rsidRDefault="00EC7C50" w:rsidP="00371D50">
            <w:pPr>
              <w:rPr>
                <w:rFonts w:ascii="Arial" w:hAnsi="Arial" w:cs="Arial"/>
                <w:sz w:val="20"/>
                <w:szCs w:val="20"/>
              </w:rPr>
            </w:pPr>
            <w:r w:rsidRPr="00B13BCA">
              <w:rPr>
                <w:rFonts w:ascii="Arial" w:hAnsi="Arial" w:cs="Arial"/>
                <w:sz w:val="20"/>
                <w:szCs w:val="20"/>
              </w:rPr>
              <w:t>SSA-</w:t>
            </w:r>
            <w:r>
              <w:rPr>
                <w:rFonts w:ascii="Arial" w:hAnsi="Arial" w:cs="Arial"/>
                <w:sz w:val="20"/>
                <w:szCs w:val="20"/>
              </w:rPr>
              <w:t>B</w:t>
            </w:r>
          </w:p>
        </w:tc>
        <w:tc>
          <w:tcPr>
            <w:tcW w:w="3685" w:type="dxa"/>
          </w:tcPr>
          <w:p w14:paraId="24DB9F12" w14:textId="77777777" w:rsidR="00EC7C50" w:rsidRPr="00B13BCA" w:rsidRDefault="00EC7C50" w:rsidP="00371D50">
            <w:pPr>
              <w:rPr>
                <w:rFonts w:ascii="Arial" w:hAnsi="Arial" w:cs="Arial"/>
                <w:sz w:val="20"/>
                <w:szCs w:val="20"/>
              </w:rPr>
            </w:pPr>
            <w:r>
              <w:rPr>
                <w:rFonts w:ascii="Arial" w:hAnsi="Arial" w:cs="Arial"/>
                <w:sz w:val="20"/>
                <w:szCs w:val="20"/>
              </w:rPr>
              <w:t xml:space="preserve">Bistandsavtalen, beregnet på konsulentoppdrag der Kunden har hovedansvaret for resultatet. Leverandøren utformer oppgaver i samsvar med Kundens spesifikasjoner og instrukser. </w:t>
            </w:r>
          </w:p>
        </w:tc>
        <w:tc>
          <w:tcPr>
            <w:tcW w:w="993" w:type="dxa"/>
          </w:tcPr>
          <w:p w14:paraId="18723F92" w14:textId="77777777" w:rsidR="00EC7C50" w:rsidRPr="00B13BCA" w:rsidRDefault="00EC7C50" w:rsidP="00371D50">
            <w:pPr>
              <w:rPr>
                <w:rFonts w:ascii="Arial" w:hAnsi="Arial" w:cs="Arial"/>
                <w:sz w:val="20"/>
                <w:szCs w:val="20"/>
              </w:rPr>
            </w:pPr>
            <w:r>
              <w:rPr>
                <w:rFonts w:ascii="Arial" w:hAnsi="Arial" w:cs="Arial"/>
                <w:sz w:val="20"/>
                <w:szCs w:val="20"/>
              </w:rPr>
              <w:t>DFØ</w:t>
            </w:r>
          </w:p>
        </w:tc>
        <w:tc>
          <w:tcPr>
            <w:tcW w:w="992" w:type="dxa"/>
          </w:tcPr>
          <w:p w14:paraId="71FD8932" w14:textId="77777777" w:rsidR="00EC7C50" w:rsidRPr="00B13BCA" w:rsidRDefault="00EC7C50" w:rsidP="00371D50">
            <w:pPr>
              <w:rPr>
                <w:rFonts w:ascii="Arial" w:hAnsi="Arial" w:cs="Arial"/>
                <w:sz w:val="20"/>
                <w:szCs w:val="20"/>
              </w:rPr>
            </w:pPr>
            <w:r>
              <w:rPr>
                <w:rFonts w:ascii="Arial" w:hAnsi="Arial" w:cs="Arial"/>
                <w:sz w:val="20"/>
                <w:szCs w:val="20"/>
              </w:rPr>
              <w:t>2024</w:t>
            </w:r>
          </w:p>
        </w:tc>
        <w:tc>
          <w:tcPr>
            <w:tcW w:w="1984" w:type="dxa"/>
          </w:tcPr>
          <w:p w14:paraId="0D1380D2" w14:textId="766BC954" w:rsidR="00EC7C50" w:rsidRDefault="008C0E32" w:rsidP="00371D50">
            <w:pPr>
              <w:jc w:val="center"/>
              <w:rPr>
                <w:rFonts w:ascii="Arial" w:hAnsi="Arial" w:cs="Arial"/>
                <w:sz w:val="20"/>
                <w:szCs w:val="20"/>
              </w:rPr>
            </w:pPr>
            <w:hyperlink r:id="rId9" w:history="1">
              <w:r w:rsidRPr="00BD066C">
                <w:rPr>
                  <w:rStyle w:val="Hyperkobling"/>
                  <w:rFonts w:ascii="Arial" w:hAnsi="Arial" w:cs="Arial"/>
                  <w:sz w:val="20"/>
                  <w:szCs w:val="20"/>
                </w:rPr>
                <w:t>https://anskaffelser.no/verktoy/maler/ssa-b-og-ssa-b-enkel-bistandsavtalene</w:t>
              </w:r>
            </w:hyperlink>
          </w:p>
          <w:p w14:paraId="2685361B" w14:textId="7E50F910" w:rsidR="008C0E32" w:rsidRPr="00B13BCA" w:rsidRDefault="008C0E32" w:rsidP="00371D50">
            <w:pPr>
              <w:jc w:val="center"/>
              <w:rPr>
                <w:rFonts w:ascii="Arial" w:hAnsi="Arial" w:cs="Arial"/>
                <w:sz w:val="20"/>
                <w:szCs w:val="20"/>
              </w:rPr>
            </w:pPr>
          </w:p>
        </w:tc>
      </w:tr>
      <w:tr w:rsidR="00F012EB" w14:paraId="139C7FE1" w14:textId="77777777" w:rsidTr="00C1140F">
        <w:trPr>
          <w:trHeight w:val="454"/>
        </w:trPr>
        <w:tc>
          <w:tcPr>
            <w:tcW w:w="1413" w:type="dxa"/>
          </w:tcPr>
          <w:p w14:paraId="43AF9E24" w14:textId="17EEB7EA" w:rsidR="00F012EB" w:rsidRPr="00B13BCA" w:rsidRDefault="00F012EB" w:rsidP="00371D50">
            <w:pPr>
              <w:rPr>
                <w:rFonts w:ascii="Arial" w:hAnsi="Arial" w:cs="Arial"/>
                <w:sz w:val="20"/>
                <w:szCs w:val="20"/>
              </w:rPr>
            </w:pPr>
            <w:r>
              <w:rPr>
                <w:rFonts w:ascii="Arial" w:hAnsi="Arial" w:cs="Arial"/>
                <w:sz w:val="20"/>
                <w:szCs w:val="20"/>
              </w:rPr>
              <w:t xml:space="preserve">SSA-B Enkel </w:t>
            </w:r>
          </w:p>
        </w:tc>
        <w:tc>
          <w:tcPr>
            <w:tcW w:w="3685" w:type="dxa"/>
          </w:tcPr>
          <w:p w14:paraId="4352A9A3" w14:textId="5DA9B280" w:rsidR="00F012EB" w:rsidRDefault="003D704E" w:rsidP="00371D50">
            <w:pPr>
              <w:rPr>
                <w:rFonts w:ascii="Arial" w:hAnsi="Arial" w:cs="Arial"/>
                <w:sz w:val="20"/>
                <w:szCs w:val="20"/>
              </w:rPr>
            </w:pPr>
            <w:r>
              <w:rPr>
                <w:rFonts w:ascii="Arial" w:hAnsi="Arial" w:cs="Arial"/>
                <w:sz w:val="20"/>
                <w:szCs w:val="20"/>
              </w:rPr>
              <w:t xml:space="preserve">Til motsetning fra SSA-B er det ikke bilag, men oppdragsbeskrivelsen fylles direkte ut i avtaleteksten. </w:t>
            </w:r>
          </w:p>
        </w:tc>
        <w:tc>
          <w:tcPr>
            <w:tcW w:w="993" w:type="dxa"/>
          </w:tcPr>
          <w:p w14:paraId="5542B4E5" w14:textId="7CD8E1F9" w:rsidR="00F012EB" w:rsidRDefault="003D704E" w:rsidP="00371D50">
            <w:pPr>
              <w:rPr>
                <w:rFonts w:ascii="Arial" w:hAnsi="Arial" w:cs="Arial"/>
                <w:sz w:val="20"/>
                <w:szCs w:val="20"/>
              </w:rPr>
            </w:pPr>
            <w:r>
              <w:rPr>
                <w:rFonts w:ascii="Arial" w:hAnsi="Arial" w:cs="Arial"/>
                <w:sz w:val="20"/>
                <w:szCs w:val="20"/>
              </w:rPr>
              <w:t>DFØ</w:t>
            </w:r>
          </w:p>
        </w:tc>
        <w:tc>
          <w:tcPr>
            <w:tcW w:w="992" w:type="dxa"/>
          </w:tcPr>
          <w:p w14:paraId="7B22977E" w14:textId="090D3071" w:rsidR="00F012EB" w:rsidRDefault="009A1269" w:rsidP="00371D50">
            <w:pPr>
              <w:rPr>
                <w:rFonts w:ascii="Arial" w:hAnsi="Arial" w:cs="Arial"/>
                <w:sz w:val="20"/>
                <w:szCs w:val="20"/>
              </w:rPr>
            </w:pPr>
            <w:r>
              <w:rPr>
                <w:rFonts w:ascii="Arial" w:hAnsi="Arial" w:cs="Arial"/>
                <w:sz w:val="20"/>
                <w:szCs w:val="20"/>
              </w:rPr>
              <w:t>2024</w:t>
            </w:r>
          </w:p>
        </w:tc>
        <w:tc>
          <w:tcPr>
            <w:tcW w:w="1984" w:type="dxa"/>
          </w:tcPr>
          <w:p w14:paraId="58F65F50" w14:textId="6DB712BC" w:rsidR="00F012EB" w:rsidRDefault="008C0E32" w:rsidP="00371D50">
            <w:pPr>
              <w:jc w:val="center"/>
              <w:rPr>
                <w:rFonts w:ascii="Arial" w:hAnsi="Arial" w:cs="Arial"/>
                <w:sz w:val="20"/>
                <w:szCs w:val="20"/>
              </w:rPr>
            </w:pPr>
            <w:hyperlink r:id="rId10" w:history="1">
              <w:r w:rsidRPr="00BD066C">
                <w:rPr>
                  <w:rStyle w:val="Hyperkobling"/>
                  <w:rFonts w:ascii="Arial" w:hAnsi="Arial" w:cs="Arial"/>
                  <w:sz w:val="20"/>
                  <w:szCs w:val="20"/>
                </w:rPr>
                <w:t>https://anskaffelser.no/verktoy/maler/ssa-b-og-ssa-b-enkel-bistandsavtalene</w:t>
              </w:r>
            </w:hyperlink>
          </w:p>
          <w:p w14:paraId="791AC8F6" w14:textId="511AB66A" w:rsidR="008C0E32" w:rsidRDefault="008C0E32" w:rsidP="00371D50">
            <w:pPr>
              <w:jc w:val="center"/>
              <w:rPr>
                <w:rFonts w:ascii="Arial" w:hAnsi="Arial" w:cs="Arial"/>
                <w:sz w:val="20"/>
                <w:szCs w:val="20"/>
              </w:rPr>
            </w:pPr>
          </w:p>
        </w:tc>
      </w:tr>
      <w:tr w:rsidR="00EC7C50" w14:paraId="79D226B9" w14:textId="77777777" w:rsidTr="00C1140F">
        <w:trPr>
          <w:trHeight w:val="537"/>
        </w:trPr>
        <w:tc>
          <w:tcPr>
            <w:tcW w:w="1413" w:type="dxa"/>
          </w:tcPr>
          <w:p w14:paraId="51A5A108" w14:textId="77777777" w:rsidR="00EC7C50" w:rsidRPr="00B13BCA" w:rsidRDefault="00EC7C50" w:rsidP="00371D50">
            <w:pPr>
              <w:rPr>
                <w:rFonts w:ascii="Arial" w:hAnsi="Arial" w:cs="Arial"/>
                <w:sz w:val="20"/>
                <w:szCs w:val="20"/>
              </w:rPr>
            </w:pPr>
            <w:r w:rsidRPr="00B13BCA">
              <w:rPr>
                <w:rFonts w:ascii="Arial" w:hAnsi="Arial" w:cs="Arial"/>
                <w:sz w:val="20"/>
                <w:szCs w:val="20"/>
              </w:rPr>
              <w:t>SSA-</w:t>
            </w:r>
            <w:r>
              <w:rPr>
                <w:rFonts w:ascii="Arial" w:hAnsi="Arial" w:cs="Arial"/>
                <w:sz w:val="20"/>
                <w:szCs w:val="20"/>
              </w:rPr>
              <w:t>O</w:t>
            </w:r>
          </w:p>
        </w:tc>
        <w:tc>
          <w:tcPr>
            <w:tcW w:w="3685" w:type="dxa"/>
          </w:tcPr>
          <w:p w14:paraId="5A1F888C" w14:textId="77777777" w:rsidR="00EC7C50" w:rsidRPr="00B13BCA" w:rsidRDefault="00EC7C50" w:rsidP="00371D50">
            <w:pPr>
              <w:rPr>
                <w:rFonts w:ascii="Arial" w:hAnsi="Arial" w:cs="Arial"/>
                <w:sz w:val="20"/>
                <w:szCs w:val="20"/>
              </w:rPr>
            </w:pPr>
            <w:r>
              <w:rPr>
                <w:rFonts w:ascii="Arial" w:hAnsi="Arial" w:cs="Arial"/>
                <w:sz w:val="20"/>
                <w:szCs w:val="20"/>
              </w:rPr>
              <w:t xml:space="preserve">Oppdragsavtalen, beregnet på konsulentoppdrag der Kunden har spesifisert hva som skal leveres. Konsulenten får et selvstendig ansvar for leveranse/oppdrag. </w:t>
            </w:r>
          </w:p>
        </w:tc>
        <w:tc>
          <w:tcPr>
            <w:tcW w:w="993" w:type="dxa"/>
          </w:tcPr>
          <w:p w14:paraId="06C63822" w14:textId="77777777" w:rsidR="00EC7C50" w:rsidRPr="00B13BCA" w:rsidRDefault="00EC7C50" w:rsidP="00371D50">
            <w:pPr>
              <w:rPr>
                <w:rFonts w:ascii="Arial" w:hAnsi="Arial" w:cs="Arial"/>
                <w:sz w:val="20"/>
                <w:szCs w:val="20"/>
              </w:rPr>
            </w:pPr>
            <w:r>
              <w:rPr>
                <w:rFonts w:ascii="Arial" w:hAnsi="Arial" w:cs="Arial"/>
                <w:sz w:val="20"/>
                <w:szCs w:val="20"/>
              </w:rPr>
              <w:t>DFØ</w:t>
            </w:r>
          </w:p>
        </w:tc>
        <w:tc>
          <w:tcPr>
            <w:tcW w:w="992" w:type="dxa"/>
          </w:tcPr>
          <w:p w14:paraId="7D641896" w14:textId="77777777" w:rsidR="00EC7C50" w:rsidRPr="00B13BCA" w:rsidRDefault="00EC7C50" w:rsidP="00371D50">
            <w:pPr>
              <w:rPr>
                <w:rFonts w:ascii="Arial" w:hAnsi="Arial" w:cs="Arial"/>
                <w:sz w:val="20"/>
                <w:szCs w:val="20"/>
              </w:rPr>
            </w:pPr>
            <w:r>
              <w:rPr>
                <w:rFonts w:ascii="Arial" w:hAnsi="Arial" w:cs="Arial"/>
                <w:sz w:val="20"/>
                <w:szCs w:val="20"/>
              </w:rPr>
              <w:t>2024</w:t>
            </w:r>
          </w:p>
        </w:tc>
        <w:tc>
          <w:tcPr>
            <w:tcW w:w="1984" w:type="dxa"/>
          </w:tcPr>
          <w:p w14:paraId="116F6D40" w14:textId="10D5695C" w:rsidR="00EC7C50" w:rsidRDefault="008C0E32" w:rsidP="00371D50">
            <w:pPr>
              <w:jc w:val="center"/>
              <w:rPr>
                <w:rFonts w:ascii="Arial" w:hAnsi="Arial" w:cs="Arial"/>
                <w:sz w:val="20"/>
                <w:szCs w:val="20"/>
              </w:rPr>
            </w:pPr>
            <w:hyperlink r:id="rId11" w:history="1">
              <w:r w:rsidRPr="00BD066C">
                <w:rPr>
                  <w:rStyle w:val="Hyperkobling"/>
                  <w:rFonts w:ascii="Arial" w:hAnsi="Arial" w:cs="Arial"/>
                  <w:sz w:val="20"/>
                  <w:szCs w:val="20"/>
                </w:rPr>
                <w:t>https://anskaffelser.no/verktoy/maler/ssa-o-oppdragsavtalen</w:t>
              </w:r>
            </w:hyperlink>
          </w:p>
          <w:p w14:paraId="04102117" w14:textId="29A59634" w:rsidR="008C0E32" w:rsidRPr="00B13BCA" w:rsidRDefault="008C0E32" w:rsidP="00371D50">
            <w:pPr>
              <w:jc w:val="center"/>
              <w:rPr>
                <w:rFonts w:ascii="Arial" w:hAnsi="Arial" w:cs="Arial"/>
                <w:sz w:val="20"/>
                <w:szCs w:val="20"/>
              </w:rPr>
            </w:pPr>
          </w:p>
        </w:tc>
      </w:tr>
    </w:tbl>
    <w:p w14:paraId="0E249054" w14:textId="77777777" w:rsidR="00EC7C50" w:rsidRDefault="00EC7C50" w:rsidP="00EC7C50">
      <w:pPr>
        <w:rPr>
          <w:rFonts w:ascii="Arial" w:hAnsi="Arial" w:cs="Arial"/>
          <w:b/>
        </w:rPr>
      </w:pPr>
    </w:p>
    <w:p w14:paraId="2BC1A96E" w14:textId="77777777" w:rsidR="00EC7C50" w:rsidRPr="00627A68" w:rsidRDefault="00EC7C50" w:rsidP="00EC7C50">
      <w:pPr>
        <w:pStyle w:val="Overskrift2"/>
      </w:pPr>
      <w:r w:rsidRPr="00627A68">
        <w:t>Avtalens punkt 2.2 Avtalevilkår for de enkelte tildelte kontrakter</w:t>
      </w:r>
    </w:p>
    <w:p w14:paraId="3F8D9C4E" w14:textId="0C2305EC" w:rsidR="00EC7C50" w:rsidRDefault="00EC7C50" w:rsidP="00EC7C5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 xml:space="preserve">SSA-R avtaletekst og bilag med vedlegg gjelder som hovedstandard. </w:t>
      </w:r>
    </w:p>
    <w:p w14:paraId="36B230C8" w14:textId="77777777" w:rsidR="00EC7C50" w:rsidRDefault="00EC7C50" w:rsidP="00EC7C50">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14:paraId="6D063754" w14:textId="419A4A9E" w:rsidR="00EC7C50" w:rsidRDefault="00EC7C50" w:rsidP="00EC7C50">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SSA-O</w:t>
      </w:r>
      <w:r w:rsidR="00FB1D79">
        <w:rPr>
          <w:rStyle w:val="normaltextrun"/>
          <w:rFonts w:ascii="Arial" w:hAnsi="Arial" w:cs="Arial"/>
          <w:sz w:val="22"/>
          <w:szCs w:val="22"/>
        </w:rPr>
        <w:t xml:space="preserve">, </w:t>
      </w:r>
      <w:r>
        <w:rPr>
          <w:rStyle w:val="normaltextrun"/>
          <w:rFonts w:ascii="Arial" w:hAnsi="Arial" w:cs="Arial"/>
          <w:sz w:val="22"/>
          <w:szCs w:val="22"/>
        </w:rPr>
        <w:t>SSA-B</w:t>
      </w:r>
      <w:r w:rsidR="00FB1D79">
        <w:rPr>
          <w:rStyle w:val="normaltextrun"/>
          <w:rFonts w:ascii="Arial" w:hAnsi="Arial" w:cs="Arial"/>
          <w:sz w:val="22"/>
          <w:szCs w:val="22"/>
        </w:rPr>
        <w:t xml:space="preserve"> og SSA-B enkel</w:t>
      </w:r>
      <w:r>
        <w:rPr>
          <w:rStyle w:val="normaltextrun"/>
          <w:rFonts w:ascii="Arial" w:hAnsi="Arial" w:cs="Arial"/>
          <w:sz w:val="22"/>
          <w:szCs w:val="22"/>
        </w:rPr>
        <w:t xml:space="preserve"> vil anvendes så langt de passer. Det vil fremgå av forespørselen og avropskontrakten hvilken standard som kommer til anvendelse.</w:t>
      </w:r>
      <w:r>
        <w:rPr>
          <w:rStyle w:val="eop"/>
          <w:rFonts w:ascii="Arial" w:hAnsi="Arial" w:cs="Arial"/>
          <w:sz w:val="22"/>
          <w:szCs w:val="22"/>
        </w:rPr>
        <w:t> </w:t>
      </w:r>
    </w:p>
    <w:p w14:paraId="22858715" w14:textId="77777777" w:rsidR="00EC7C50" w:rsidRPr="002762DC" w:rsidRDefault="00EC7C50" w:rsidP="00EC7C50">
      <w:pPr>
        <w:pStyle w:val="paragraph"/>
        <w:spacing w:before="0" w:beforeAutospacing="0" w:after="0" w:afterAutospacing="0"/>
        <w:textAlignment w:val="baseline"/>
        <w:rPr>
          <w:rStyle w:val="normaltextrun"/>
          <w:rFonts w:ascii="Arial" w:hAnsi="Arial" w:cs="Arial"/>
          <w:sz w:val="22"/>
          <w:szCs w:val="22"/>
        </w:rPr>
      </w:pPr>
      <w:r w:rsidRPr="002762DC">
        <w:rPr>
          <w:rStyle w:val="normaltextrun"/>
        </w:rPr>
        <w:t> </w:t>
      </w:r>
    </w:p>
    <w:p w14:paraId="0F6DA5C9" w14:textId="0C8C002B" w:rsidR="00276F7E" w:rsidRDefault="00EC7C50" w:rsidP="00EC7C50">
      <w:pPr>
        <w:pStyle w:val="paragraph"/>
        <w:spacing w:before="0" w:beforeAutospacing="0" w:after="0" w:afterAutospacing="0"/>
        <w:textAlignment w:val="baseline"/>
        <w:rPr>
          <w:rStyle w:val="normaltextrun"/>
          <w:rFonts w:ascii="Arial" w:hAnsi="Arial" w:cs="Arial"/>
          <w:sz w:val="22"/>
          <w:szCs w:val="22"/>
        </w:rPr>
      </w:pPr>
      <w:r>
        <w:rPr>
          <w:rStyle w:val="normaltextrun"/>
          <w:rFonts w:ascii="Arial" w:hAnsi="Arial" w:cs="Arial"/>
          <w:sz w:val="22"/>
          <w:szCs w:val="22"/>
        </w:rPr>
        <w:t>Kunden forbeholder seg retten til å gjøre justeringer til den SSA som skal utgjøre avtalegrunnlaget for avropet. Gjøres det endringer/justeringer, vil dette fremgå av forespørselen. </w:t>
      </w:r>
      <w:r w:rsidR="00B13138">
        <w:rPr>
          <w:rStyle w:val="normaltextrun"/>
          <w:rFonts w:ascii="Arial" w:hAnsi="Arial" w:cs="Arial"/>
          <w:sz w:val="22"/>
          <w:szCs w:val="22"/>
        </w:rPr>
        <w:t xml:space="preserve">Endringene kan ikke være vesentlige. </w:t>
      </w:r>
    </w:p>
    <w:p w14:paraId="00B0C7C3" w14:textId="77777777" w:rsidR="002762DC" w:rsidRDefault="002762DC" w:rsidP="00EC7C50">
      <w:pPr>
        <w:pStyle w:val="paragraph"/>
        <w:spacing w:before="0" w:beforeAutospacing="0" w:after="0" w:afterAutospacing="0"/>
        <w:textAlignment w:val="baseline"/>
        <w:rPr>
          <w:rStyle w:val="normaltextrun"/>
          <w:rFonts w:ascii="Arial" w:hAnsi="Arial" w:cs="Arial"/>
          <w:sz w:val="22"/>
          <w:szCs w:val="22"/>
        </w:rPr>
      </w:pPr>
    </w:p>
    <w:p w14:paraId="66883DAC" w14:textId="77777777" w:rsidR="002762DC" w:rsidRPr="002762DC" w:rsidRDefault="002762DC" w:rsidP="002762DC">
      <w:pPr>
        <w:pStyle w:val="paragraph"/>
        <w:spacing w:before="0" w:beforeAutospacing="0" w:after="0" w:afterAutospacing="0"/>
        <w:textAlignment w:val="baseline"/>
        <w:rPr>
          <w:rStyle w:val="normaltextrun"/>
          <w:rFonts w:ascii="Arial" w:hAnsi="Arial" w:cs="Arial"/>
          <w:sz w:val="22"/>
          <w:szCs w:val="22"/>
        </w:rPr>
      </w:pPr>
      <w:r w:rsidRPr="002762DC">
        <w:rPr>
          <w:rStyle w:val="normaltextrun"/>
          <w:rFonts w:ascii="Arial" w:hAnsi="Arial" w:cs="Arial"/>
          <w:sz w:val="22"/>
          <w:szCs w:val="22"/>
        </w:rPr>
        <w:t xml:space="preserve">Det presiseres at arbeidsmiljølovens bestemmelser gjelder fullt ut. For avrop som gjelder kjøp av tjenester og ikke innleie, er leverandøren ansvarlig arbeidsgiver for egne ansatte som benyttes under avropet. Kunden utøver ikke styringsrett overfor leverandørens personell på en måte som innebærer </w:t>
      </w:r>
      <w:proofErr w:type="gramStart"/>
      <w:r w:rsidRPr="002762DC">
        <w:rPr>
          <w:rStyle w:val="normaltextrun"/>
          <w:rFonts w:ascii="Arial" w:hAnsi="Arial" w:cs="Arial"/>
          <w:sz w:val="22"/>
          <w:szCs w:val="22"/>
        </w:rPr>
        <w:t>innleie</w:t>
      </w:r>
      <w:proofErr w:type="gramEnd"/>
      <w:r w:rsidRPr="002762DC">
        <w:rPr>
          <w:rStyle w:val="normaltextrun"/>
          <w:rFonts w:ascii="Arial" w:hAnsi="Arial" w:cs="Arial"/>
          <w:sz w:val="22"/>
          <w:szCs w:val="22"/>
        </w:rPr>
        <w:t xml:space="preserve"> etter arbeidsmiljøloven § 14-12.</w:t>
      </w:r>
    </w:p>
    <w:p w14:paraId="3B5D55B8" w14:textId="77777777" w:rsidR="002762DC" w:rsidRPr="002762DC" w:rsidRDefault="002762DC" w:rsidP="002762DC">
      <w:pPr>
        <w:pStyle w:val="paragraph"/>
        <w:spacing w:before="0" w:beforeAutospacing="0" w:after="0" w:afterAutospacing="0"/>
        <w:textAlignment w:val="baseline"/>
        <w:rPr>
          <w:rStyle w:val="normaltextrun"/>
          <w:rFonts w:ascii="Arial" w:hAnsi="Arial" w:cs="Arial"/>
          <w:sz w:val="22"/>
          <w:szCs w:val="22"/>
        </w:rPr>
      </w:pPr>
    </w:p>
    <w:p w14:paraId="13B2D577" w14:textId="77777777" w:rsidR="002762DC" w:rsidRPr="002762DC" w:rsidRDefault="002762DC" w:rsidP="002762DC">
      <w:pPr>
        <w:pStyle w:val="paragraph"/>
        <w:spacing w:before="0" w:beforeAutospacing="0" w:after="0" w:afterAutospacing="0"/>
        <w:textAlignment w:val="baseline"/>
        <w:rPr>
          <w:rStyle w:val="normaltextrun"/>
          <w:rFonts w:ascii="Arial" w:hAnsi="Arial" w:cs="Arial"/>
          <w:sz w:val="22"/>
          <w:szCs w:val="22"/>
        </w:rPr>
      </w:pPr>
      <w:r w:rsidRPr="002762DC">
        <w:rPr>
          <w:rStyle w:val="normaltextrun"/>
          <w:rFonts w:ascii="Arial" w:hAnsi="Arial" w:cs="Arial"/>
          <w:sz w:val="22"/>
          <w:szCs w:val="22"/>
        </w:rPr>
        <w:t xml:space="preserve">For avrop som rettslig sett utgjør innleie av arbeidskraft, skal leverandøren være registrert bemanningsforetak i Arbeidstilsynets register, jf. </w:t>
      </w:r>
      <w:proofErr w:type="spellStart"/>
      <w:r w:rsidRPr="002762DC">
        <w:rPr>
          <w:rStyle w:val="normaltextrun"/>
          <w:rFonts w:ascii="Arial" w:hAnsi="Arial" w:cs="Arial"/>
          <w:sz w:val="22"/>
          <w:szCs w:val="22"/>
        </w:rPr>
        <w:t>aml</w:t>
      </w:r>
      <w:proofErr w:type="spellEnd"/>
      <w:r w:rsidRPr="002762DC">
        <w:rPr>
          <w:rStyle w:val="normaltextrun"/>
          <w:rFonts w:ascii="Arial" w:hAnsi="Arial" w:cs="Arial"/>
          <w:sz w:val="22"/>
          <w:szCs w:val="22"/>
        </w:rPr>
        <w:t>. § 14-12. Dokumentasjon på registrering skal fremlegges på Kundens forespørsel.</w:t>
      </w:r>
    </w:p>
    <w:p w14:paraId="644DBDBB" w14:textId="77777777" w:rsidR="002762DC" w:rsidRPr="002762DC" w:rsidRDefault="002762DC" w:rsidP="002762DC">
      <w:pPr>
        <w:pStyle w:val="paragraph"/>
        <w:spacing w:before="0" w:beforeAutospacing="0" w:after="0" w:afterAutospacing="0"/>
        <w:textAlignment w:val="baseline"/>
        <w:rPr>
          <w:rStyle w:val="normaltextrun"/>
          <w:rFonts w:ascii="Arial" w:hAnsi="Arial" w:cs="Arial"/>
          <w:sz w:val="22"/>
          <w:szCs w:val="22"/>
        </w:rPr>
      </w:pPr>
    </w:p>
    <w:p w14:paraId="4EB3F1DF" w14:textId="77777777" w:rsidR="002762DC" w:rsidRPr="002762DC" w:rsidRDefault="002762DC" w:rsidP="002762DC">
      <w:pPr>
        <w:pStyle w:val="paragraph"/>
        <w:spacing w:before="0" w:beforeAutospacing="0" w:after="0" w:afterAutospacing="0"/>
        <w:textAlignment w:val="baseline"/>
        <w:rPr>
          <w:rStyle w:val="normaltextrun"/>
          <w:rFonts w:ascii="Arial" w:hAnsi="Arial" w:cs="Arial"/>
          <w:sz w:val="22"/>
          <w:szCs w:val="22"/>
        </w:rPr>
      </w:pPr>
      <w:r w:rsidRPr="002762DC">
        <w:rPr>
          <w:rStyle w:val="normaltextrun"/>
          <w:rFonts w:ascii="Arial" w:hAnsi="Arial" w:cs="Arial"/>
          <w:sz w:val="22"/>
          <w:szCs w:val="22"/>
        </w:rPr>
        <w:t>Ved innleie skal leverandøren sikre at innleid arbeidstaker har lønns- og arbeidsvilkår i samsvar med arbeidsmiljøloven § 14-12 a. Leverandøren skal på forespørsel dokumentere at likebehandlingsprinsippet er oppfylt.</w:t>
      </w:r>
    </w:p>
    <w:p w14:paraId="6D661856" w14:textId="77777777" w:rsidR="00152B60" w:rsidRDefault="00152B60"/>
    <w:sectPr w:rsidR="00152B60" w:rsidSect="004608A2">
      <w:headerReference w:type="first" r:id="rId12"/>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B4856BF" w14:textId="77777777" w:rsidR="000175D8" w:rsidRDefault="000175D8" w:rsidP="005342D2">
      <w:r>
        <w:separator/>
      </w:r>
    </w:p>
  </w:endnote>
  <w:endnote w:type="continuationSeparator" w:id="0">
    <w:p w14:paraId="07E8887F" w14:textId="77777777" w:rsidR="000175D8" w:rsidRDefault="000175D8" w:rsidP="00534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21E4A7A" w14:textId="77777777" w:rsidR="000175D8" w:rsidRDefault="000175D8" w:rsidP="005342D2">
      <w:r>
        <w:separator/>
      </w:r>
    </w:p>
  </w:footnote>
  <w:footnote w:type="continuationSeparator" w:id="0">
    <w:p w14:paraId="0EFB400A" w14:textId="77777777" w:rsidR="000175D8" w:rsidRDefault="000175D8" w:rsidP="00534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2D56A6" w14:textId="25AEEB7E" w:rsidR="005342D2" w:rsidRPr="00C75245" w:rsidRDefault="005342D2" w:rsidP="005342D2">
    <w:pPr>
      <w:rPr>
        <w:rFonts w:ascii="Arial" w:hAnsi="Arial" w:cs="Arial"/>
        <w:sz w:val="18"/>
        <w:szCs w:val="18"/>
      </w:rPr>
    </w:pPr>
    <w:r>
      <w:rPr>
        <w:rFonts w:ascii="Arial" w:hAnsi="Arial" w:cs="Arial"/>
        <w:sz w:val="18"/>
        <w:szCs w:val="18"/>
      </w:rPr>
      <w:t>SSA-R</w:t>
    </w:r>
    <w:r w:rsidRPr="005342D2">
      <w:rPr>
        <w:rFonts w:ascii="Arial" w:hAnsi="Arial" w:cs="Arial"/>
        <w:sz w:val="18"/>
        <w:szCs w:val="18"/>
      </w:rPr>
      <w:t xml:space="preserve"> Bilag 3: Avtalevilkår for kontrakter som kan tildeles</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4D3CEF" w:rsidRPr="00C75245">
      <w:rPr>
        <w:rFonts w:ascii="Arial" w:hAnsi="Arial" w:cs="Arial"/>
        <w:sz w:val="18"/>
        <w:szCs w:val="18"/>
      </w:rPr>
      <w:t xml:space="preserve">Saksnummer.: </w:t>
    </w:r>
    <w:r w:rsidR="004D3CEF" w:rsidRPr="00BE6FE4">
      <w:rPr>
        <w:rFonts w:ascii="Arial" w:hAnsi="Arial" w:cs="Arial"/>
        <w:sz w:val="18"/>
        <w:szCs w:val="18"/>
      </w:rPr>
      <w:t>26/2657</w:t>
    </w:r>
    <w:r>
      <w:rPr>
        <w:rFonts w:ascii="Arial" w:hAnsi="Arial" w:cs="Arial"/>
        <w:sz w:val="18"/>
        <w:szCs w:val="18"/>
      </w:rPr>
      <w:br/>
    </w:r>
    <w:r w:rsidRPr="005342D2">
      <w:rPr>
        <w:rFonts w:ascii="Arial" w:hAnsi="Arial" w:cs="Arial"/>
        <w:sz w:val="18"/>
        <w:szCs w:val="18"/>
      </w:rPr>
      <w:t>innenfor rammeavtalen med utfylte bilag</w:t>
    </w:r>
    <w:r>
      <w:rPr>
        <w:rFonts w:cs="Arial"/>
        <w:sz w:val="18"/>
        <w:szCs w:val="18"/>
      </w:rPr>
      <w:t xml:space="preserve"> </w:t>
    </w:r>
    <w:r>
      <w:rPr>
        <w:rFonts w:ascii="Arial" w:hAnsi="Arial" w:cs="Arial"/>
        <w:sz w:val="18"/>
        <w:szCs w:val="18"/>
      </w:rPr>
      <w:tab/>
    </w:r>
  </w:p>
  <w:p w14:paraId="4BB794B4" w14:textId="77777777" w:rsidR="005342D2" w:rsidRDefault="005342D2">
    <w:pPr>
      <w:pStyle w:val="Topptekst"/>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removePersonalInformation/>
  <w:removeDateAndTime/>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75F"/>
    <w:rsid w:val="000175D8"/>
    <w:rsid w:val="000948D3"/>
    <w:rsid w:val="00101E6A"/>
    <w:rsid w:val="00152B60"/>
    <w:rsid w:val="00194680"/>
    <w:rsid w:val="002762DC"/>
    <w:rsid w:val="00276F7E"/>
    <w:rsid w:val="002A534C"/>
    <w:rsid w:val="00303759"/>
    <w:rsid w:val="003C4BC1"/>
    <w:rsid w:val="003D704E"/>
    <w:rsid w:val="00431B9E"/>
    <w:rsid w:val="004608A2"/>
    <w:rsid w:val="004B0FA2"/>
    <w:rsid w:val="004D3CEF"/>
    <w:rsid w:val="005342D2"/>
    <w:rsid w:val="005710CC"/>
    <w:rsid w:val="006060E2"/>
    <w:rsid w:val="006924E9"/>
    <w:rsid w:val="0069585D"/>
    <w:rsid w:val="0070495E"/>
    <w:rsid w:val="00746120"/>
    <w:rsid w:val="00764686"/>
    <w:rsid w:val="007D56F9"/>
    <w:rsid w:val="00860E98"/>
    <w:rsid w:val="008970DC"/>
    <w:rsid w:val="008B7D62"/>
    <w:rsid w:val="008C0E32"/>
    <w:rsid w:val="009A1269"/>
    <w:rsid w:val="009C4C34"/>
    <w:rsid w:val="00A32287"/>
    <w:rsid w:val="00AA21A4"/>
    <w:rsid w:val="00AA28FE"/>
    <w:rsid w:val="00B13138"/>
    <w:rsid w:val="00B43C42"/>
    <w:rsid w:val="00C0775F"/>
    <w:rsid w:val="00C1140F"/>
    <w:rsid w:val="00CA6422"/>
    <w:rsid w:val="00D373B0"/>
    <w:rsid w:val="00E5144C"/>
    <w:rsid w:val="00EC7C50"/>
    <w:rsid w:val="00EE6E3E"/>
    <w:rsid w:val="00F012EB"/>
    <w:rsid w:val="00F76FC0"/>
    <w:rsid w:val="00FB1D79"/>
    <w:rsid w:val="00FC779E"/>
    <w:rsid w:val="00FD34B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79A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C50"/>
    <w:pPr>
      <w:keepLines/>
      <w:widowControl w:val="0"/>
    </w:pPr>
    <w:rPr>
      <w:rFonts w:ascii="Times New Roman" w:eastAsia="Times New Roman" w:hAnsi="Times New Roman" w:cs="Times New Roman"/>
      <w:sz w:val="22"/>
      <w:szCs w:val="22"/>
      <w:lang w:eastAsia="nb-NO"/>
    </w:rPr>
  </w:style>
  <w:style w:type="paragraph" w:styleId="Overskrift1">
    <w:name w:val="heading 1"/>
    <w:basedOn w:val="Normal"/>
    <w:next w:val="Normal"/>
    <w:link w:val="Overskrift1Tegn"/>
    <w:qFormat/>
    <w:rsid w:val="00C0775F"/>
    <w:pPr>
      <w:keepNext/>
      <w:widowControl/>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Overskrift2">
    <w:name w:val="heading 2"/>
    <w:basedOn w:val="Normal"/>
    <w:next w:val="Normal"/>
    <w:link w:val="Overskrift2Tegn"/>
    <w:unhideWhenUsed/>
    <w:qFormat/>
    <w:rsid w:val="00C0775F"/>
    <w:pPr>
      <w:keepNext/>
      <w:widowControl/>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Overskrift3">
    <w:name w:val="heading 3"/>
    <w:basedOn w:val="Normal"/>
    <w:next w:val="Normal"/>
    <w:link w:val="Overskrift3Tegn"/>
    <w:uiPriority w:val="9"/>
    <w:semiHidden/>
    <w:unhideWhenUsed/>
    <w:qFormat/>
    <w:rsid w:val="00C0775F"/>
    <w:pPr>
      <w:keepNext/>
      <w:widowControl/>
      <w:spacing w:before="160" w:after="80"/>
      <w:outlineLvl w:val="2"/>
    </w:pPr>
    <w:rPr>
      <w:rFonts w:asciiTheme="minorHAnsi" w:eastAsiaTheme="majorEastAsia" w:hAnsiTheme="minorHAnsi" w:cstheme="majorBidi"/>
      <w:color w:val="0F4761" w:themeColor="accent1" w:themeShade="BF"/>
      <w:sz w:val="28"/>
      <w:szCs w:val="28"/>
      <w:lang w:eastAsia="en-US"/>
    </w:rPr>
  </w:style>
  <w:style w:type="paragraph" w:styleId="Overskrift4">
    <w:name w:val="heading 4"/>
    <w:basedOn w:val="Normal"/>
    <w:next w:val="Normal"/>
    <w:link w:val="Overskrift4Tegn"/>
    <w:uiPriority w:val="9"/>
    <w:semiHidden/>
    <w:unhideWhenUsed/>
    <w:qFormat/>
    <w:rsid w:val="00C0775F"/>
    <w:pPr>
      <w:keepNext/>
      <w:widowControl/>
      <w:spacing w:before="80" w:after="40"/>
      <w:outlineLvl w:val="3"/>
    </w:pPr>
    <w:rPr>
      <w:rFonts w:asciiTheme="minorHAnsi" w:eastAsiaTheme="majorEastAsia" w:hAnsiTheme="minorHAnsi" w:cstheme="majorBidi"/>
      <w:i/>
      <w:iCs/>
      <w:color w:val="0F4761" w:themeColor="accent1" w:themeShade="BF"/>
      <w:sz w:val="24"/>
      <w:szCs w:val="24"/>
      <w:lang w:eastAsia="en-US"/>
    </w:rPr>
  </w:style>
  <w:style w:type="paragraph" w:styleId="Overskrift5">
    <w:name w:val="heading 5"/>
    <w:basedOn w:val="Normal"/>
    <w:next w:val="Normal"/>
    <w:link w:val="Overskrift5Tegn"/>
    <w:uiPriority w:val="9"/>
    <w:semiHidden/>
    <w:unhideWhenUsed/>
    <w:qFormat/>
    <w:rsid w:val="00C0775F"/>
    <w:pPr>
      <w:keepNext/>
      <w:widowControl/>
      <w:spacing w:before="80" w:after="40"/>
      <w:outlineLvl w:val="4"/>
    </w:pPr>
    <w:rPr>
      <w:rFonts w:asciiTheme="minorHAnsi" w:eastAsiaTheme="majorEastAsia" w:hAnsiTheme="minorHAnsi" w:cstheme="majorBidi"/>
      <w:color w:val="0F4761" w:themeColor="accent1" w:themeShade="BF"/>
      <w:sz w:val="24"/>
      <w:szCs w:val="24"/>
      <w:lang w:eastAsia="en-US"/>
    </w:rPr>
  </w:style>
  <w:style w:type="paragraph" w:styleId="Overskrift6">
    <w:name w:val="heading 6"/>
    <w:basedOn w:val="Normal"/>
    <w:next w:val="Normal"/>
    <w:link w:val="Overskrift6Tegn"/>
    <w:uiPriority w:val="9"/>
    <w:semiHidden/>
    <w:unhideWhenUsed/>
    <w:qFormat/>
    <w:rsid w:val="00C0775F"/>
    <w:pPr>
      <w:keepNext/>
      <w:widowControl/>
      <w:spacing w:before="40"/>
      <w:outlineLvl w:val="5"/>
    </w:pPr>
    <w:rPr>
      <w:rFonts w:asciiTheme="minorHAnsi" w:eastAsiaTheme="majorEastAsia" w:hAnsiTheme="minorHAnsi" w:cstheme="majorBidi"/>
      <w:i/>
      <w:iCs/>
      <w:color w:val="595959" w:themeColor="text1" w:themeTint="A6"/>
      <w:sz w:val="24"/>
      <w:szCs w:val="24"/>
      <w:lang w:eastAsia="en-US"/>
    </w:rPr>
  </w:style>
  <w:style w:type="paragraph" w:styleId="Overskrift7">
    <w:name w:val="heading 7"/>
    <w:basedOn w:val="Normal"/>
    <w:next w:val="Normal"/>
    <w:link w:val="Overskrift7Tegn"/>
    <w:uiPriority w:val="9"/>
    <w:semiHidden/>
    <w:unhideWhenUsed/>
    <w:qFormat/>
    <w:rsid w:val="00C0775F"/>
    <w:pPr>
      <w:keepNext/>
      <w:widowControl/>
      <w:spacing w:before="40"/>
      <w:outlineLvl w:val="6"/>
    </w:pPr>
    <w:rPr>
      <w:rFonts w:asciiTheme="minorHAnsi" w:eastAsiaTheme="majorEastAsia" w:hAnsiTheme="minorHAnsi" w:cstheme="majorBidi"/>
      <w:color w:val="595959" w:themeColor="text1" w:themeTint="A6"/>
      <w:sz w:val="24"/>
      <w:szCs w:val="24"/>
      <w:lang w:eastAsia="en-US"/>
    </w:rPr>
  </w:style>
  <w:style w:type="paragraph" w:styleId="Overskrift8">
    <w:name w:val="heading 8"/>
    <w:basedOn w:val="Normal"/>
    <w:next w:val="Normal"/>
    <w:link w:val="Overskrift8Tegn"/>
    <w:uiPriority w:val="9"/>
    <w:semiHidden/>
    <w:unhideWhenUsed/>
    <w:qFormat/>
    <w:rsid w:val="00C0775F"/>
    <w:pPr>
      <w:keepNext/>
      <w:widowControl/>
      <w:outlineLvl w:val="7"/>
    </w:pPr>
    <w:rPr>
      <w:rFonts w:asciiTheme="minorHAnsi" w:eastAsiaTheme="majorEastAsia" w:hAnsiTheme="minorHAnsi" w:cstheme="majorBidi"/>
      <w:i/>
      <w:iCs/>
      <w:color w:val="272727" w:themeColor="text1" w:themeTint="D8"/>
      <w:sz w:val="24"/>
      <w:szCs w:val="24"/>
      <w:lang w:eastAsia="en-US"/>
    </w:rPr>
  </w:style>
  <w:style w:type="paragraph" w:styleId="Overskrift9">
    <w:name w:val="heading 9"/>
    <w:basedOn w:val="Normal"/>
    <w:next w:val="Normal"/>
    <w:link w:val="Overskrift9Tegn"/>
    <w:uiPriority w:val="9"/>
    <w:semiHidden/>
    <w:unhideWhenUsed/>
    <w:qFormat/>
    <w:rsid w:val="00C0775F"/>
    <w:pPr>
      <w:keepNext/>
      <w:widowControl/>
      <w:outlineLvl w:val="8"/>
    </w:pPr>
    <w:rPr>
      <w:rFonts w:asciiTheme="minorHAnsi" w:eastAsiaTheme="majorEastAsia" w:hAnsiTheme="minorHAnsi" w:cstheme="majorBidi"/>
      <w:color w:val="272727" w:themeColor="text1" w:themeTint="D8"/>
      <w:sz w:val="24"/>
      <w:szCs w:val="24"/>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C0775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rsid w:val="00C0775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C0775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C0775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C0775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C0775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C0775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C0775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C0775F"/>
    <w:rPr>
      <w:rFonts w:eastAsiaTheme="majorEastAsia" w:cstheme="majorBidi"/>
      <w:color w:val="272727" w:themeColor="text1" w:themeTint="D8"/>
    </w:rPr>
  </w:style>
  <w:style w:type="paragraph" w:styleId="Tittel">
    <w:name w:val="Title"/>
    <w:basedOn w:val="Normal"/>
    <w:next w:val="Normal"/>
    <w:link w:val="TittelTegn"/>
    <w:uiPriority w:val="10"/>
    <w:qFormat/>
    <w:rsid w:val="00C0775F"/>
    <w:pPr>
      <w:keepLines w:val="0"/>
      <w:widowControl/>
      <w:spacing w:after="80"/>
      <w:contextualSpacing/>
    </w:pPr>
    <w:rPr>
      <w:rFonts w:asciiTheme="majorHAnsi" w:eastAsiaTheme="majorEastAsia" w:hAnsiTheme="majorHAnsi" w:cstheme="majorBidi"/>
      <w:spacing w:val="-10"/>
      <w:kern w:val="28"/>
      <w:sz w:val="56"/>
      <w:szCs w:val="56"/>
      <w:lang w:eastAsia="en-US"/>
    </w:rPr>
  </w:style>
  <w:style w:type="character" w:customStyle="1" w:styleId="TittelTegn">
    <w:name w:val="Tittel Tegn"/>
    <w:basedOn w:val="Standardskriftforavsnitt"/>
    <w:link w:val="Tittel"/>
    <w:uiPriority w:val="10"/>
    <w:rsid w:val="00C0775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0775F"/>
    <w:pPr>
      <w:keepLines w:val="0"/>
      <w:widowControl/>
      <w:numPr>
        <w:ilvl w:val="1"/>
      </w:numPr>
      <w:spacing w:after="160"/>
    </w:pPr>
    <w:rPr>
      <w:rFonts w:asciiTheme="minorHAnsi" w:eastAsiaTheme="majorEastAsia" w:hAnsiTheme="minorHAnsi" w:cstheme="majorBidi"/>
      <w:color w:val="595959" w:themeColor="text1" w:themeTint="A6"/>
      <w:spacing w:val="15"/>
      <w:sz w:val="28"/>
      <w:szCs w:val="28"/>
      <w:lang w:eastAsia="en-US"/>
    </w:rPr>
  </w:style>
  <w:style w:type="character" w:customStyle="1" w:styleId="UndertittelTegn">
    <w:name w:val="Undertittel Tegn"/>
    <w:basedOn w:val="Standardskriftforavsnitt"/>
    <w:link w:val="Undertittel"/>
    <w:uiPriority w:val="11"/>
    <w:rsid w:val="00C0775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C0775F"/>
    <w:pPr>
      <w:keepLines w:val="0"/>
      <w:widowControl/>
      <w:spacing w:before="160" w:after="160"/>
      <w:jc w:val="center"/>
    </w:pPr>
    <w:rPr>
      <w:rFonts w:asciiTheme="minorHAnsi" w:eastAsiaTheme="minorHAnsi" w:hAnsiTheme="minorHAnsi" w:cstheme="minorBidi"/>
      <w:i/>
      <w:iCs/>
      <w:color w:val="404040" w:themeColor="text1" w:themeTint="BF"/>
      <w:sz w:val="24"/>
      <w:szCs w:val="24"/>
      <w:lang w:eastAsia="en-US"/>
    </w:rPr>
  </w:style>
  <w:style w:type="character" w:customStyle="1" w:styleId="SitatTegn">
    <w:name w:val="Sitat Tegn"/>
    <w:basedOn w:val="Standardskriftforavsnitt"/>
    <w:link w:val="Sitat"/>
    <w:uiPriority w:val="29"/>
    <w:rsid w:val="00C0775F"/>
    <w:rPr>
      <w:i/>
      <w:iCs/>
      <w:color w:val="404040" w:themeColor="text1" w:themeTint="BF"/>
    </w:rPr>
  </w:style>
  <w:style w:type="paragraph" w:styleId="Listeavsnitt">
    <w:name w:val="List Paragraph"/>
    <w:basedOn w:val="Normal"/>
    <w:uiPriority w:val="34"/>
    <w:qFormat/>
    <w:rsid w:val="00C0775F"/>
    <w:pPr>
      <w:keepLines w:val="0"/>
      <w:widowControl/>
      <w:ind w:left="720"/>
      <w:contextualSpacing/>
    </w:pPr>
    <w:rPr>
      <w:rFonts w:asciiTheme="minorHAnsi" w:eastAsiaTheme="minorHAnsi" w:hAnsiTheme="minorHAnsi" w:cstheme="minorBidi"/>
      <w:sz w:val="24"/>
      <w:szCs w:val="24"/>
      <w:lang w:eastAsia="en-US"/>
    </w:rPr>
  </w:style>
  <w:style w:type="character" w:styleId="Sterkutheving">
    <w:name w:val="Intense Emphasis"/>
    <w:basedOn w:val="Standardskriftforavsnitt"/>
    <w:uiPriority w:val="21"/>
    <w:qFormat/>
    <w:rsid w:val="00C0775F"/>
    <w:rPr>
      <w:i/>
      <w:iCs/>
      <w:color w:val="0F4761" w:themeColor="accent1" w:themeShade="BF"/>
    </w:rPr>
  </w:style>
  <w:style w:type="paragraph" w:styleId="Sterktsitat">
    <w:name w:val="Intense Quote"/>
    <w:basedOn w:val="Normal"/>
    <w:next w:val="Normal"/>
    <w:link w:val="SterktsitatTegn"/>
    <w:uiPriority w:val="30"/>
    <w:qFormat/>
    <w:rsid w:val="00C0775F"/>
    <w:pPr>
      <w:keepLines w:val="0"/>
      <w:widowControl/>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sz w:val="24"/>
      <w:szCs w:val="24"/>
      <w:lang w:eastAsia="en-US"/>
    </w:rPr>
  </w:style>
  <w:style w:type="character" w:customStyle="1" w:styleId="SterktsitatTegn">
    <w:name w:val="Sterkt sitat Tegn"/>
    <w:basedOn w:val="Standardskriftforavsnitt"/>
    <w:link w:val="Sterktsitat"/>
    <w:uiPriority w:val="30"/>
    <w:rsid w:val="00C0775F"/>
    <w:rPr>
      <w:i/>
      <w:iCs/>
      <w:color w:val="0F4761" w:themeColor="accent1" w:themeShade="BF"/>
    </w:rPr>
  </w:style>
  <w:style w:type="character" w:styleId="Sterkreferanse">
    <w:name w:val="Intense Reference"/>
    <w:basedOn w:val="Standardskriftforavsnitt"/>
    <w:uiPriority w:val="32"/>
    <w:qFormat/>
    <w:rsid w:val="00C0775F"/>
    <w:rPr>
      <w:b/>
      <w:bCs/>
      <w:smallCaps/>
      <w:color w:val="0F4761" w:themeColor="accent1" w:themeShade="BF"/>
      <w:spacing w:val="5"/>
    </w:rPr>
  </w:style>
  <w:style w:type="paragraph" w:customStyle="1" w:styleId="paragraph">
    <w:name w:val="paragraph"/>
    <w:basedOn w:val="Normal"/>
    <w:rsid w:val="00EC7C50"/>
    <w:pPr>
      <w:keepLines w:val="0"/>
      <w:widowControl/>
      <w:spacing w:before="100" w:beforeAutospacing="1" w:after="100" w:afterAutospacing="1"/>
    </w:pPr>
    <w:rPr>
      <w:sz w:val="24"/>
      <w:szCs w:val="24"/>
    </w:rPr>
  </w:style>
  <w:style w:type="character" w:customStyle="1" w:styleId="normaltextrun">
    <w:name w:val="normaltextrun"/>
    <w:basedOn w:val="Standardskriftforavsnitt"/>
    <w:rsid w:val="00EC7C50"/>
  </w:style>
  <w:style w:type="character" w:customStyle="1" w:styleId="eop">
    <w:name w:val="eop"/>
    <w:basedOn w:val="Standardskriftforavsnitt"/>
    <w:rsid w:val="00EC7C50"/>
  </w:style>
  <w:style w:type="character" w:styleId="Hyperkobling">
    <w:name w:val="Hyperlink"/>
    <w:basedOn w:val="Standardskriftforavsnitt"/>
    <w:uiPriority w:val="99"/>
    <w:unhideWhenUsed/>
    <w:rsid w:val="008C0E32"/>
    <w:rPr>
      <w:color w:val="467886" w:themeColor="hyperlink"/>
      <w:u w:val="single"/>
    </w:rPr>
  </w:style>
  <w:style w:type="character" w:styleId="Ulstomtale">
    <w:name w:val="Unresolved Mention"/>
    <w:basedOn w:val="Standardskriftforavsnitt"/>
    <w:uiPriority w:val="99"/>
    <w:semiHidden/>
    <w:unhideWhenUsed/>
    <w:rsid w:val="008C0E32"/>
    <w:rPr>
      <w:color w:val="605E5C"/>
      <w:shd w:val="clear" w:color="auto" w:fill="E1DFDD"/>
    </w:rPr>
  </w:style>
  <w:style w:type="paragraph" w:styleId="Topptekst">
    <w:name w:val="header"/>
    <w:basedOn w:val="Normal"/>
    <w:link w:val="TopptekstTegn"/>
    <w:uiPriority w:val="99"/>
    <w:unhideWhenUsed/>
    <w:rsid w:val="005342D2"/>
    <w:pPr>
      <w:tabs>
        <w:tab w:val="center" w:pos="4536"/>
        <w:tab w:val="right" w:pos="9072"/>
      </w:tabs>
    </w:pPr>
  </w:style>
  <w:style w:type="character" w:customStyle="1" w:styleId="TopptekstTegn">
    <w:name w:val="Topptekst Tegn"/>
    <w:basedOn w:val="Standardskriftforavsnitt"/>
    <w:link w:val="Topptekst"/>
    <w:uiPriority w:val="99"/>
    <w:rsid w:val="005342D2"/>
    <w:rPr>
      <w:rFonts w:ascii="Times New Roman" w:eastAsia="Times New Roman" w:hAnsi="Times New Roman" w:cs="Times New Roman"/>
      <w:sz w:val="22"/>
      <w:szCs w:val="22"/>
      <w:lang w:eastAsia="nb-NO"/>
    </w:rPr>
  </w:style>
  <w:style w:type="paragraph" w:styleId="Bunntekst">
    <w:name w:val="footer"/>
    <w:basedOn w:val="Normal"/>
    <w:link w:val="BunntekstTegn"/>
    <w:uiPriority w:val="99"/>
    <w:unhideWhenUsed/>
    <w:rsid w:val="005342D2"/>
    <w:pPr>
      <w:tabs>
        <w:tab w:val="center" w:pos="4536"/>
        <w:tab w:val="right" w:pos="9072"/>
      </w:tabs>
    </w:pPr>
  </w:style>
  <w:style w:type="character" w:customStyle="1" w:styleId="BunntekstTegn">
    <w:name w:val="Bunntekst Tegn"/>
    <w:basedOn w:val="Standardskriftforavsnitt"/>
    <w:link w:val="Bunntekst"/>
    <w:uiPriority w:val="99"/>
    <w:rsid w:val="005342D2"/>
    <w:rPr>
      <w:rFonts w:ascii="Times New Roman" w:eastAsia="Times New Roman" w:hAnsi="Times New Roman" w:cs="Times New Roman"/>
      <w:sz w:val="22"/>
      <w:szCs w:val="22"/>
      <w:lang w:eastAsia="nb-NO"/>
    </w:rPr>
  </w:style>
  <w:style w:type="paragraph" w:customStyle="1" w:styleId="font-claude-response-body">
    <w:name w:val="font-claude-response-body"/>
    <w:basedOn w:val="Normal"/>
    <w:rsid w:val="002762DC"/>
    <w:pPr>
      <w:keepLines w:val="0"/>
      <w:widowControl/>
      <w:spacing w:before="100" w:beforeAutospacing="1" w:after="100" w:afterAutospacing="1"/>
    </w:pPr>
    <w:rPr>
      <w:sz w:val="24"/>
      <w:szCs w:val="24"/>
    </w:rPr>
  </w:style>
  <w:style w:type="character" w:styleId="Utheving">
    <w:name w:val="Emphasis"/>
    <w:basedOn w:val="Standardskriftforavsnitt"/>
    <w:uiPriority w:val="20"/>
    <w:qFormat/>
    <w:rsid w:val="002762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nskaffelser.no/verktoy/maler/ssa-o-oppdragsavtalen" TargetMode="External"/><Relationship Id="rId5" Type="http://schemas.openxmlformats.org/officeDocument/2006/relationships/settings" Target="settings.xml"/><Relationship Id="rId10" Type="http://schemas.openxmlformats.org/officeDocument/2006/relationships/hyperlink" Target="https://anskaffelser.no/verktoy/maler/ssa-b-og-ssa-b-enkel-bistandsavtalene" TargetMode="External"/><Relationship Id="rId4" Type="http://schemas.openxmlformats.org/officeDocument/2006/relationships/styles" Target="styles.xml"/><Relationship Id="rId9" Type="http://schemas.openxmlformats.org/officeDocument/2006/relationships/hyperlink" Target="https://anskaffelser.no/verktoy/maler/ssa-b-og-ssa-b-enkel-bistandsavtalene" TargetMode="Externa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CF930F3124E5F46AF75A18A0185822E" ma:contentTypeVersion="3" ma:contentTypeDescription="Opprett et nytt dokument." ma:contentTypeScope="" ma:versionID="89043382ac0e770a806b95b769564c90">
  <xsd:schema xmlns:xsd="http://www.w3.org/2001/XMLSchema" xmlns:xs="http://www.w3.org/2001/XMLSchema" xmlns:p="http://schemas.microsoft.com/office/2006/metadata/properties" xmlns:ns2="7610cf10-083b-4cbf-98f9-7fee5d68dec0" targetNamespace="http://schemas.microsoft.com/office/2006/metadata/properties" ma:root="true" ma:fieldsID="61bfd48c91249c1b44369ecbd5a9bbe3" ns2:_="">
    <xsd:import namespace="7610cf10-083b-4cbf-98f9-7fee5d68dec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10cf10-083b-4cbf-98f9-7fee5d68de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30CDEF-B5AF-45AE-9A16-A5E898F79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10cf10-083b-4cbf-98f9-7fee5d68de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FA2A68-53D8-4D0C-AC25-AD0E4100ED5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6545FE-5612-43E6-A7B6-3B5B0DCB65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384</Words>
  <Characters>2041</Characters>
  <Application>Microsoft Office Word</Application>
  <DocSecurity>0</DocSecurity>
  <Lines>17</Lines>
  <Paragraphs>4</Paragraphs>
  <ScaleCrop>false</ScaleCrop>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2025-08-07T13:05:00Z</dcterms:created>
  <dcterms:modified xsi:type="dcterms:W3CDTF">2026-06-26T09:07:00Z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0x0101000CF930F3124E5F46AF75A18A0185822E</vt:lpwstr>
  </property>
  <property fmtid="{D5CDD505-2E9C-101B-9397-08002B2CF9AE}" pid="3" name="MediaServiceImageTags">
    <vt:lpwstr/>
  </property>
</Properties>
</file>